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4" w:type="dxa"/>
        <w:tblInd w:w="15" w:type="dxa"/>
        <w:tblLook w:val="04A0"/>
      </w:tblPr>
      <w:tblGrid>
        <w:gridCol w:w="2410"/>
        <w:gridCol w:w="5338"/>
        <w:gridCol w:w="1276"/>
      </w:tblGrid>
      <w:tr w:rsidR="00425B67" w:rsidRPr="004F593A" w:rsidTr="00425B67">
        <w:trPr>
          <w:trHeight w:val="585"/>
        </w:trPr>
        <w:tc>
          <w:tcPr>
            <w:tcW w:w="7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B67" w:rsidRPr="004F593A" w:rsidRDefault="00425B67" w:rsidP="004F593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4F593A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重庆大学科研团队一览表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B67" w:rsidRPr="004F593A" w:rsidRDefault="00425B67" w:rsidP="004F593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425B67" w:rsidRPr="004F593A" w:rsidTr="00425B67">
        <w:trPr>
          <w:trHeight w:val="49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67" w:rsidRPr="004F593A" w:rsidRDefault="00425B67" w:rsidP="004F593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59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国家自然科学基金委员会创新研究群体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59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高压水射流破岩理论及其在地下工程中的应用基础研究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B67" w:rsidRPr="004F593A" w:rsidRDefault="00425B67" w:rsidP="00425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2007年</w:t>
            </w:r>
          </w:p>
        </w:tc>
      </w:tr>
      <w:tr w:rsidR="00425B67" w:rsidRPr="004F593A" w:rsidTr="00425B67">
        <w:trPr>
          <w:trHeight w:val="29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59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高电压输配电装备安全理论与技术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B67" w:rsidRPr="004F593A" w:rsidRDefault="00425B67" w:rsidP="00425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2010年</w:t>
            </w:r>
          </w:p>
        </w:tc>
      </w:tr>
      <w:tr w:rsidR="00425B67" w:rsidRPr="004F593A" w:rsidTr="00A15B3B">
        <w:trPr>
          <w:trHeight w:val="39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金属材料的形变、相变及强韧化研究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B67" w:rsidRDefault="00425B67" w:rsidP="00425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2014年</w:t>
            </w:r>
          </w:p>
        </w:tc>
      </w:tr>
      <w:tr w:rsidR="00425B67" w:rsidRPr="004F593A" w:rsidTr="00425B67">
        <w:trPr>
          <w:trHeight w:val="525"/>
        </w:trPr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B67" w:rsidRPr="00A920EE" w:rsidRDefault="00425B67" w:rsidP="00A9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920EE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科技部重点领域创新团队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7" w:rsidRPr="00A920EE" w:rsidRDefault="00425B67" w:rsidP="00A920E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920EE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先进金属结构材料基础研究及工程应用创新团队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B67" w:rsidRPr="00A920EE" w:rsidRDefault="00425B67" w:rsidP="00425B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2013年</w:t>
            </w:r>
          </w:p>
        </w:tc>
      </w:tr>
      <w:tr w:rsidR="00425B67" w:rsidRPr="004F593A" w:rsidTr="00DD40DD">
        <w:trPr>
          <w:trHeight w:val="45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7" w:rsidRPr="004F593A" w:rsidRDefault="00425B67" w:rsidP="004F593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59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教育部创新团队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593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高压输变电设备安全运行科学与新技术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67" w:rsidRDefault="00425B67" w:rsidP="00425B6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2005年</w:t>
            </w:r>
          </w:p>
        </w:tc>
      </w:tr>
      <w:tr w:rsidR="00425B67" w:rsidRPr="004F593A" w:rsidTr="00A15B3B">
        <w:trPr>
          <w:trHeight w:val="31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59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高性能传动件及系统创新设计理论与方法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67" w:rsidRDefault="00425B67" w:rsidP="00425B6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2007年</w:t>
            </w:r>
          </w:p>
        </w:tc>
      </w:tr>
      <w:tr w:rsidR="00425B67" w:rsidRPr="004F593A" w:rsidTr="00A15B3B">
        <w:trPr>
          <w:trHeight w:val="42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593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轻合金加工与制备中的基础问题和关键技术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67" w:rsidRDefault="00425B67" w:rsidP="00425B6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2009年</w:t>
            </w:r>
          </w:p>
        </w:tc>
      </w:tr>
      <w:tr w:rsidR="00425B67" w:rsidRPr="004F593A" w:rsidTr="00A15B3B">
        <w:trPr>
          <w:trHeight w:val="27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59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山区岩土工程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67" w:rsidRDefault="00425B67" w:rsidP="00425B6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2010年</w:t>
            </w:r>
          </w:p>
        </w:tc>
      </w:tr>
      <w:tr w:rsidR="00425B67" w:rsidRPr="004F593A" w:rsidTr="00A15B3B">
        <w:trPr>
          <w:trHeight w:val="3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59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高效低碳制造系统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67" w:rsidRDefault="00425B67" w:rsidP="00425B6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2011年</w:t>
            </w:r>
          </w:p>
        </w:tc>
      </w:tr>
      <w:tr w:rsidR="00425B67" w:rsidRPr="004F593A" w:rsidTr="00A15B3B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59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非常规天然气高效开发与利用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67" w:rsidRDefault="00425B67" w:rsidP="00425B6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2013年</w:t>
            </w:r>
          </w:p>
        </w:tc>
      </w:tr>
      <w:tr w:rsidR="00425B67" w:rsidRPr="004F593A" w:rsidTr="00A15B3B">
        <w:trPr>
          <w:trHeight w:val="2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B67" w:rsidRPr="004F593A" w:rsidRDefault="00425B67" w:rsidP="002108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08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国防创新团队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08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特种高性能机电传动系统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B67" w:rsidRPr="00A15B3B" w:rsidRDefault="00425B67" w:rsidP="00A15B3B">
            <w:pPr>
              <w:jc w:val="center"/>
              <w:rPr>
                <w:rFonts w:ascii="仿宋_GB2312" w:eastAsia="仿宋_GB2312"/>
              </w:rPr>
            </w:pPr>
            <w:r w:rsidRPr="00A15B3B">
              <w:rPr>
                <w:rFonts w:ascii="仿宋_GB2312" w:eastAsia="仿宋_GB2312" w:hint="eastAsia"/>
              </w:rPr>
              <w:t>2009年</w:t>
            </w:r>
          </w:p>
        </w:tc>
      </w:tr>
      <w:tr w:rsidR="00425B67" w:rsidRPr="004F593A" w:rsidTr="00A15B3B">
        <w:trPr>
          <w:trHeight w:val="369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7" w:rsidRPr="004F593A" w:rsidRDefault="00425B67" w:rsidP="004F593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59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重庆高校创新团队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59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轻合金材料科学与技术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67" w:rsidRDefault="00425B67" w:rsidP="00425B6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2007年</w:t>
            </w:r>
          </w:p>
        </w:tc>
      </w:tr>
      <w:tr w:rsidR="00425B67" w:rsidRPr="004F593A" w:rsidTr="00A15B3B">
        <w:trPr>
          <w:trHeight w:val="2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59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新能源化工创新团队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67" w:rsidRDefault="00425B67" w:rsidP="00425B6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2007年</w:t>
            </w:r>
          </w:p>
        </w:tc>
      </w:tr>
      <w:tr w:rsidR="00425B67" w:rsidRPr="004F593A" w:rsidTr="00A15B3B">
        <w:trPr>
          <w:trHeight w:val="37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59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生物流变学与纳米技术创新团队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67" w:rsidRDefault="00425B67" w:rsidP="00425B6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2007年</w:t>
            </w:r>
          </w:p>
        </w:tc>
      </w:tr>
      <w:tr w:rsidR="00425B67" w:rsidRPr="004F593A" w:rsidTr="00A15B3B">
        <w:trPr>
          <w:trHeight w:val="271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59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先进制造技术创新团队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67" w:rsidRDefault="00425B67" w:rsidP="00425B6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2007年</w:t>
            </w:r>
          </w:p>
        </w:tc>
      </w:tr>
      <w:tr w:rsidR="00425B67" w:rsidRPr="004F593A" w:rsidTr="00A15B3B">
        <w:trPr>
          <w:trHeight w:val="38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59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微生物能源高效转化理论与技术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67" w:rsidRDefault="00425B67" w:rsidP="00425B6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2010年</w:t>
            </w:r>
          </w:p>
        </w:tc>
      </w:tr>
      <w:tr w:rsidR="00425B67" w:rsidRPr="004F593A" w:rsidTr="00E15240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59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信息安全与计算智能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67" w:rsidRDefault="00425B67" w:rsidP="00425B6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2010年</w:t>
            </w:r>
          </w:p>
        </w:tc>
      </w:tr>
      <w:tr w:rsidR="00425B67" w:rsidRPr="004F593A" w:rsidTr="00E15240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59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</w:t>
            </w:r>
            <w:r w:rsidRPr="004F593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于学科交叉（Bio-</w:t>
            </w:r>
            <w:r w:rsidRPr="004F593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4F593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X模式）的生命科学基础问题研究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67" w:rsidRDefault="00425B67" w:rsidP="00425B6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2010年</w:t>
            </w:r>
          </w:p>
        </w:tc>
      </w:tr>
      <w:tr w:rsidR="00425B67" w:rsidRPr="004F593A" w:rsidTr="00E15240">
        <w:trPr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59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山区岩土工程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67" w:rsidRDefault="00425B67" w:rsidP="00425B6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2010年</w:t>
            </w:r>
          </w:p>
        </w:tc>
      </w:tr>
      <w:tr w:rsidR="00425B67" w:rsidRPr="004F593A" w:rsidTr="00E15240">
        <w:trPr>
          <w:trHeight w:val="43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59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水资源规划、废水处理理论、绿色建筑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67" w:rsidRDefault="00425B67" w:rsidP="00425B6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2010年</w:t>
            </w:r>
          </w:p>
        </w:tc>
      </w:tr>
      <w:tr w:rsidR="00425B67" w:rsidRPr="004F593A" w:rsidTr="00E15240">
        <w:trPr>
          <w:trHeight w:val="39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59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三维打印（增材）制造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67" w:rsidRDefault="00425B67" w:rsidP="00425B6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2013年</w:t>
            </w:r>
          </w:p>
        </w:tc>
      </w:tr>
      <w:tr w:rsidR="00425B67" w:rsidRPr="004F593A" w:rsidTr="00E15240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59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果实发育调控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67" w:rsidRDefault="00425B67" w:rsidP="00425B6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2013年</w:t>
            </w:r>
          </w:p>
        </w:tc>
      </w:tr>
      <w:tr w:rsidR="00425B67" w:rsidRPr="004F593A" w:rsidTr="00E15240">
        <w:trPr>
          <w:trHeight w:val="39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59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工程结构抗震防灾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67" w:rsidRDefault="00425B67" w:rsidP="00425B6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2013年</w:t>
            </w:r>
          </w:p>
        </w:tc>
      </w:tr>
      <w:tr w:rsidR="00425B67" w:rsidRPr="004F593A" w:rsidTr="00E15240">
        <w:trPr>
          <w:trHeight w:val="40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59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低品位能源清洁高效转换与利用技术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67" w:rsidRDefault="00425B67" w:rsidP="00425B6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2013年</w:t>
            </w:r>
          </w:p>
        </w:tc>
      </w:tr>
      <w:tr w:rsidR="00425B67" w:rsidRPr="004F593A" w:rsidTr="00E15240">
        <w:trPr>
          <w:trHeight w:val="39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59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车辆动力传动与控制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67" w:rsidRDefault="00425B67" w:rsidP="00425B6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2013年</w:t>
            </w:r>
          </w:p>
        </w:tc>
      </w:tr>
      <w:tr w:rsidR="00425B67" w:rsidRPr="004F593A" w:rsidTr="00A15B3B">
        <w:trPr>
          <w:trHeight w:val="40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7" w:rsidRPr="004F593A" w:rsidRDefault="00425B67" w:rsidP="004F59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59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现代信号处理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67" w:rsidRDefault="00425B67" w:rsidP="00425B6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2013年</w:t>
            </w:r>
          </w:p>
        </w:tc>
      </w:tr>
      <w:tr w:rsidR="00A15B3B" w:rsidRPr="004F593A" w:rsidTr="00395671">
        <w:trPr>
          <w:trHeight w:val="40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B3B" w:rsidRPr="004F593A" w:rsidRDefault="00A15B3B" w:rsidP="00A15B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重庆市新产品研发团队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3B" w:rsidRPr="00A15B3B" w:rsidRDefault="00A15B3B" w:rsidP="00A15B3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智能服务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3B" w:rsidRDefault="00A15B3B" w:rsidP="00425B6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2013年</w:t>
            </w:r>
          </w:p>
        </w:tc>
      </w:tr>
      <w:tr w:rsidR="00A15B3B" w:rsidRPr="004F593A" w:rsidTr="00395671">
        <w:trPr>
          <w:trHeight w:val="40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B3B" w:rsidRDefault="00A15B3B" w:rsidP="004F593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3B" w:rsidRPr="00A15B3B" w:rsidRDefault="00A15B3B" w:rsidP="00A15B3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高附加值天然植物提取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3B" w:rsidRDefault="00A15B3B" w:rsidP="00425B6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2013年</w:t>
            </w:r>
          </w:p>
        </w:tc>
      </w:tr>
    </w:tbl>
    <w:p w:rsidR="00CF6E3A" w:rsidRPr="005874C7" w:rsidRDefault="00425B67" w:rsidP="005874C7">
      <w:pPr>
        <w:ind w:firstLineChars="250" w:firstLine="600"/>
        <w:rPr>
          <w:rFonts w:asciiTheme="minorEastAsia" w:hAnsiTheme="minorEastAsia"/>
          <w:sz w:val="24"/>
          <w:szCs w:val="24"/>
        </w:rPr>
      </w:pPr>
      <w:r w:rsidRPr="005874C7">
        <w:rPr>
          <w:rFonts w:asciiTheme="minorEastAsia" w:hAnsiTheme="minorEastAsia" w:hint="eastAsia"/>
          <w:sz w:val="24"/>
          <w:szCs w:val="24"/>
        </w:rPr>
        <w:t>我校现有国家自然科学基金委创新研究群体3个，</w:t>
      </w:r>
      <w:r w:rsidR="005874C7" w:rsidRPr="005874C7">
        <w:rPr>
          <w:rFonts w:asciiTheme="minorEastAsia" w:hAnsiTheme="minorEastAsia" w:cs="宋体"/>
          <w:kern w:val="0"/>
          <w:sz w:val="24"/>
          <w:szCs w:val="24"/>
        </w:rPr>
        <w:t>科技部重点领域创新团队</w:t>
      </w:r>
      <w:r w:rsidR="005874C7" w:rsidRPr="005874C7">
        <w:rPr>
          <w:rFonts w:asciiTheme="minorEastAsia" w:hAnsiTheme="minorEastAsia" w:cs="宋体" w:hint="eastAsia"/>
          <w:kern w:val="0"/>
          <w:sz w:val="24"/>
          <w:szCs w:val="24"/>
        </w:rPr>
        <w:t>1个，</w:t>
      </w:r>
      <w:r w:rsidRPr="005874C7">
        <w:rPr>
          <w:rFonts w:asciiTheme="minorEastAsia" w:hAnsiTheme="minorEastAsia" w:hint="eastAsia"/>
          <w:sz w:val="24"/>
          <w:szCs w:val="24"/>
        </w:rPr>
        <w:t>教育部创新团队6个，国防创新团队1个，重庆市高校创新团队15个</w:t>
      </w:r>
      <w:r w:rsidR="00A15B3B">
        <w:rPr>
          <w:rFonts w:asciiTheme="minorEastAsia" w:hAnsiTheme="minorEastAsia" w:hint="eastAsia"/>
          <w:sz w:val="24"/>
          <w:szCs w:val="24"/>
        </w:rPr>
        <w:t>、重庆市新产品研发团队2个</w:t>
      </w:r>
      <w:r w:rsidRPr="005874C7">
        <w:rPr>
          <w:rFonts w:asciiTheme="minorEastAsia" w:hAnsiTheme="minorEastAsia" w:hint="eastAsia"/>
          <w:sz w:val="24"/>
          <w:szCs w:val="24"/>
        </w:rPr>
        <w:t>。</w:t>
      </w:r>
    </w:p>
    <w:sectPr w:rsidR="00CF6E3A" w:rsidRPr="005874C7" w:rsidSect="006B2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5A7" w:rsidRDefault="00DD15A7" w:rsidP="004F593A">
      <w:r>
        <w:separator/>
      </w:r>
    </w:p>
  </w:endnote>
  <w:endnote w:type="continuationSeparator" w:id="0">
    <w:p w:rsidR="00DD15A7" w:rsidRDefault="00DD15A7" w:rsidP="004F5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5A7" w:rsidRDefault="00DD15A7" w:rsidP="004F593A">
      <w:r>
        <w:separator/>
      </w:r>
    </w:p>
  </w:footnote>
  <w:footnote w:type="continuationSeparator" w:id="0">
    <w:p w:rsidR="00DD15A7" w:rsidRDefault="00DD15A7" w:rsidP="004F59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172"/>
    <w:rsid w:val="001217F1"/>
    <w:rsid w:val="00210856"/>
    <w:rsid w:val="00425B67"/>
    <w:rsid w:val="004B50C9"/>
    <w:rsid w:val="004F593A"/>
    <w:rsid w:val="0057278E"/>
    <w:rsid w:val="005874C7"/>
    <w:rsid w:val="006B207E"/>
    <w:rsid w:val="006E5E92"/>
    <w:rsid w:val="006E659A"/>
    <w:rsid w:val="00801172"/>
    <w:rsid w:val="00A15B3B"/>
    <w:rsid w:val="00A920EE"/>
    <w:rsid w:val="00CF6E3A"/>
    <w:rsid w:val="00DD15A7"/>
    <w:rsid w:val="00EA0531"/>
    <w:rsid w:val="00F2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9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9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刘玲</dc:creator>
  <cp:lastModifiedBy>唐红琴</cp:lastModifiedBy>
  <cp:revision>2</cp:revision>
  <dcterms:created xsi:type="dcterms:W3CDTF">2015-11-04T02:08:00Z</dcterms:created>
  <dcterms:modified xsi:type="dcterms:W3CDTF">2015-11-04T02:08:00Z</dcterms:modified>
</cp:coreProperties>
</file>